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5F" w:rsidRDefault="005358CC" w:rsidP="00B24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Смоленский детский сад «Берёзка»</w:t>
      </w:r>
    </w:p>
    <w:p w:rsidR="00B245D7" w:rsidRDefault="00B245D7" w:rsidP="00B24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5D7" w:rsidRPr="004D587E" w:rsidRDefault="00B245D7" w:rsidP="00B245D7">
      <w:pPr>
        <w:jc w:val="center"/>
        <w:rPr>
          <w:rFonts w:ascii="Times New Roman" w:hAnsi="Times New Roman" w:cs="Times New Roman"/>
          <w:sz w:val="36"/>
          <w:szCs w:val="36"/>
        </w:rPr>
      </w:pPr>
      <w:r w:rsidRPr="004D587E">
        <w:rPr>
          <w:rFonts w:ascii="Times New Roman" w:hAnsi="Times New Roman" w:cs="Times New Roman"/>
          <w:sz w:val="36"/>
          <w:szCs w:val="36"/>
        </w:rPr>
        <w:t>Конспект фронтального занятия с детьми старшей группы</w:t>
      </w:r>
    </w:p>
    <w:p w:rsidR="00B245D7" w:rsidRPr="00B245D7" w:rsidRDefault="00B245D7" w:rsidP="00B245D7">
      <w:pPr>
        <w:jc w:val="center"/>
        <w:rPr>
          <w:rFonts w:ascii="Times New Roman" w:hAnsi="Times New Roman" w:cs="Times New Roman"/>
          <w:sz w:val="36"/>
          <w:szCs w:val="36"/>
        </w:rPr>
      </w:pPr>
      <w:r w:rsidRPr="00B245D7">
        <w:rPr>
          <w:rFonts w:ascii="Times New Roman" w:hAnsi="Times New Roman" w:cs="Times New Roman"/>
          <w:sz w:val="36"/>
          <w:szCs w:val="36"/>
        </w:rPr>
        <w:t>«Любимая игрушка»</w:t>
      </w:r>
    </w:p>
    <w:p w:rsidR="00B245D7" w:rsidRPr="00B245D7" w:rsidRDefault="00B245D7" w:rsidP="00B245D7">
      <w:pPr>
        <w:jc w:val="center"/>
        <w:rPr>
          <w:rFonts w:ascii="Times New Roman" w:hAnsi="Times New Roman" w:cs="Times New Roman"/>
          <w:sz w:val="36"/>
          <w:szCs w:val="36"/>
        </w:rPr>
      </w:pPr>
      <w:r w:rsidRPr="00B245D7">
        <w:rPr>
          <w:rFonts w:ascii="Times New Roman" w:hAnsi="Times New Roman" w:cs="Times New Roman"/>
          <w:sz w:val="36"/>
          <w:szCs w:val="36"/>
        </w:rPr>
        <w:t>(мастер-класс)</w:t>
      </w:r>
    </w:p>
    <w:p w:rsidR="00B245D7" w:rsidRDefault="00B245D7" w:rsidP="00B24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85996" cy="4430012"/>
            <wp:effectExtent l="114300" t="76200" r="90854" b="84838"/>
            <wp:docPr id="1" name="Рисунок 1" descr="http://alenywka.ru/sites/default/files/styles/large/public/metlushechki.jpg?itoku003dbQYRAd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nywka.ru/sites/default/files/styles/large/public/metlushechki.jpg?itoku003dbQYRAdX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06" cy="44324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245D7" w:rsidRDefault="00B245D7" w:rsidP="005358CC">
      <w:pPr>
        <w:rPr>
          <w:rFonts w:ascii="Times New Roman" w:hAnsi="Times New Roman" w:cs="Times New Roman"/>
          <w:sz w:val="28"/>
          <w:szCs w:val="28"/>
        </w:rPr>
      </w:pPr>
    </w:p>
    <w:p w:rsidR="005358CC" w:rsidRDefault="005358CC" w:rsidP="00B245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B245D7">
        <w:rPr>
          <w:rFonts w:ascii="Times New Roman" w:hAnsi="Times New Roman" w:cs="Times New Roman"/>
          <w:sz w:val="28"/>
          <w:szCs w:val="28"/>
        </w:rPr>
        <w:t>Смоленское</w:t>
      </w:r>
    </w:p>
    <w:p w:rsidR="005358CC" w:rsidRDefault="005358CC" w:rsidP="00B245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Ярославская область</w:t>
      </w:r>
    </w:p>
    <w:p w:rsidR="00B245D7" w:rsidRDefault="00B245D7" w:rsidP="00B24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год.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b/>
          <w:bCs/>
          <w:color w:val="000000"/>
          <w:sz w:val="28"/>
          <w:szCs w:val="28"/>
        </w:rPr>
        <w:lastRenderedPageBreak/>
        <w:t>Тема занятия:</w:t>
      </w:r>
      <w:r w:rsidRPr="00B245D7">
        <w:rPr>
          <w:rFonts w:ascii="Arial" w:hAnsi="Arial" w:cs="Arial"/>
          <w:color w:val="000000"/>
          <w:sz w:val="28"/>
          <w:szCs w:val="28"/>
        </w:rPr>
        <w:t> </w:t>
      </w:r>
      <w:r w:rsidRPr="00B245D7">
        <w:rPr>
          <w:color w:val="000000"/>
          <w:sz w:val="28"/>
          <w:szCs w:val="28"/>
        </w:rPr>
        <w:t xml:space="preserve">Изготовить куклу - оберег - </w:t>
      </w:r>
      <w:proofErr w:type="spellStart"/>
      <w:r w:rsidRPr="00B245D7">
        <w:rPr>
          <w:color w:val="000000"/>
          <w:sz w:val="28"/>
          <w:szCs w:val="28"/>
        </w:rPr>
        <w:t>мотанку</w:t>
      </w:r>
      <w:proofErr w:type="spellEnd"/>
      <w:r w:rsidRPr="00B245D7">
        <w:rPr>
          <w:color w:val="000000"/>
          <w:sz w:val="28"/>
          <w:szCs w:val="28"/>
        </w:rPr>
        <w:t>.</w:t>
      </w:r>
    </w:p>
    <w:p w:rsidR="00B245D7" w:rsidRPr="00B245D7" w:rsidRDefault="00B245D7" w:rsidP="00B245D7">
      <w:pPr>
        <w:pStyle w:val="a5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b/>
          <w:bCs/>
          <w:color w:val="000000"/>
          <w:sz w:val="28"/>
          <w:szCs w:val="28"/>
        </w:rPr>
        <w:t>Цель:</w:t>
      </w:r>
      <w:r w:rsidRPr="00B245D7">
        <w:rPr>
          <w:rFonts w:ascii="Arial" w:hAnsi="Arial" w:cs="Arial"/>
          <w:color w:val="000000"/>
          <w:sz w:val="28"/>
          <w:szCs w:val="28"/>
        </w:rPr>
        <w:t> </w:t>
      </w:r>
      <w:r w:rsidRPr="00B245D7">
        <w:rPr>
          <w:color w:val="000000"/>
          <w:sz w:val="28"/>
          <w:szCs w:val="28"/>
        </w:rPr>
        <w:t>Научить детей делать кукл</w:t>
      </w:r>
      <w:proofErr w:type="gramStart"/>
      <w:r w:rsidRPr="00B245D7">
        <w:rPr>
          <w:color w:val="000000"/>
          <w:sz w:val="28"/>
          <w:szCs w:val="28"/>
        </w:rPr>
        <w:t>у-</w:t>
      </w:r>
      <w:proofErr w:type="gramEnd"/>
      <w:r w:rsidRPr="00B245D7">
        <w:rPr>
          <w:color w:val="000000"/>
          <w:sz w:val="28"/>
          <w:szCs w:val="28"/>
        </w:rPr>
        <w:t xml:space="preserve"> </w:t>
      </w:r>
      <w:proofErr w:type="spellStart"/>
      <w:r w:rsidRPr="00B245D7">
        <w:rPr>
          <w:color w:val="000000"/>
          <w:sz w:val="28"/>
          <w:szCs w:val="28"/>
        </w:rPr>
        <w:t>мотанку</w:t>
      </w:r>
      <w:proofErr w:type="spellEnd"/>
      <w:r w:rsidRPr="00B245D7">
        <w:rPr>
          <w:color w:val="000000"/>
          <w:sz w:val="28"/>
          <w:szCs w:val="28"/>
        </w:rPr>
        <w:t>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b/>
          <w:bCs/>
          <w:color w:val="000000"/>
          <w:sz w:val="28"/>
          <w:szCs w:val="28"/>
        </w:rPr>
        <w:t>Задачи: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Образовательные: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- знакомить детей с народной игрушкой;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- вызвать интерес к русской народной кукле.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Развивающие: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- развивать эстетический и художественный вкус, творческое воображение;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- развивать мелкую моторику.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Воспитательные: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- воспитывать аккуратность, терпение.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- воспитывать настойчивость в достижении цели, уважительное отношение к русской культуре.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b/>
          <w:bCs/>
          <w:color w:val="000000"/>
          <w:sz w:val="28"/>
          <w:szCs w:val="28"/>
        </w:rPr>
        <w:t>Оборудование: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а) для педагога: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 xml:space="preserve">образец куклы - </w:t>
      </w:r>
      <w:proofErr w:type="spellStart"/>
      <w:r w:rsidRPr="00B245D7">
        <w:rPr>
          <w:color w:val="000000"/>
          <w:sz w:val="28"/>
          <w:szCs w:val="28"/>
        </w:rPr>
        <w:t>мотанка</w:t>
      </w:r>
      <w:proofErr w:type="spellEnd"/>
      <w:r w:rsidRPr="00B245D7">
        <w:rPr>
          <w:color w:val="000000"/>
          <w:sz w:val="28"/>
          <w:szCs w:val="28"/>
        </w:rPr>
        <w:t>, вата, белые нитки, широкая и тонкая цветные ленты, ситцевая ткань белого цвета, цветная ткань.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б) для обучающихся: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вата, белые нитки, широкая и тонкая цветные ленты, ситцевая ткань белого цвета, цветная ткань.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b/>
          <w:bCs/>
          <w:color w:val="000000"/>
          <w:sz w:val="28"/>
          <w:szCs w:val="28"/>
        </w:rPr>
        <w:t>Актуальность: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Тряпичная народная кукла - это великолепный образец для занятий по рукоделию, художественному труду и творчеству. Являясь образцом человека, она позволяет ребенку подражать миру взрослых отношений, в игре с куклой, ребёнок познает окружающий мир, учится выражать свои чувства.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b/>
          <w:bCs/>
          <w:color w:val="000000"/>
          <w:sz w:val="28"/>
          <w:szCs w:val="28"/>
        </w:rPr>
        <w:t>Литература: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proofErr w:type="spellStart"/>
      <w:r w:rsidRPr="00B245D7">
        <w:rPr>
          <w:color w:val="000000"/>
          <w:sz w:val="28"/>
          <w:szCs w:val="28"/>
        </w:rPr>
        <w:t>Берстенёва</w:t>
      </w:r>
      <w:proofErr w:type="spellEnd"/>
      <w:r w:rsidRPr="00B245D7">
        <w:rPr>
          <w:color w:val="000000"/>
          <w:sz w:val="28"/>
          <w:szCs w:val="28"/>
        </w:rPr>
        <w:t xml:space="preserve"> Е</w:t>
      </w:r>
      <w:proofErr w:type="gramStart"/>
      <w:r w:rsidRPr="00B245D7">
        <w:rPr>
          <w:color w:val="000000"/>
          <w:sz w:val="28"/>
          <w:szCs w:val="28"/>
        </w:rPr>
        <w:t xml:space="preserve"> .</w:t>
      </w:r>
      <w:proofErr w:type="gramEnd"/>
      <w:r w:rsidRPr="00B245D7">
        <w:rPr>
          <w:color w:val="000000"/>
          <w:sz w:val="28"/>
          <w:szCs w:val="28"/>
        </w:rPr>
        <w:t xml:space="preserve"> Кукольный сундучок.- Москва, Белый город: 2013 .- 111с.</w:t>
      </w:r>
    </w:p>
    <w:p w:rsidR="00B245D7" w:rsidRPr="00B245D7" w:rsidRDefault="00B245D7" w:rsidP="00B245D7">
      <w:pPr>
        <w:pStyle w:val="a5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B245D7">
        <w:rPr>
          <w:color w:val="000000"/>
          <w:sz w:val="28"/>
          <w:szCs w:val="28"/>
        </w:rPr>
        <w:t>Дайн Г. Игрушечных дел мастера: Книга для учащихся.- М.- Просвещение, 1994.</w:t>
      </w: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 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любите играть в куклы?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детей.) 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группе мы видим много красивых кукол. Вот посмотрите, у нас есть и </w:t>
      </w:r>
      <w:proofErr w:type="spell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барби</w:t>
      </w:r>
      <w:proofErr w:type="spell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есть и пупсы, есть маленькие куклы и большие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(Рассматривают.)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Вика, как твою куклу зовут?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 ребенка.)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ты, Катя, как назвала свою куклу?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(Ответ.)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Дима, а как бы ты назвал вот этого пупса?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(Ответ.)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Когда я была маленькой, тоже любили играть в куклы. Наши мамы и бабушки тоже играли в куклы. Но они играли не такими куклами, а какими… мы узнаем, когда сделаем небольшую разминку. Становитесь рядом со мной и повторяйте за мной движения.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Игровое упражнение «Это мы можем»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повторяют движения воспитателя, сопровождая их словами: «Это тоже я могу».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Кто, скажите, сможет, дети, 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движенья эти?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 я подниму.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Вправо-влево разведу,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как птица полечу.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поверчу.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присяду, встану.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нисколько не устану.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попрыгаю немного.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пешком пойду в дорогу.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Если надо, побегу.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тоже я могу.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на свете я смогу!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Савелий, а про что мы говорили?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 ребенка.)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Правильно. А теперь усаживайтесь за свои места и послушайте интересную историю. 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у меня в руках Кукла-</w:t>
      </w:r>
      <w:proofErr w:type="spell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5D7" w:rsidRDefault="00B245D7" w:rsidP="00B245D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удивительное и загадочное существо, секреты изготовления которого оставили нам наши предки. Маша, а кто такие предки? 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наши бабушки и дедушки. 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Очень давно, когда наши бабушки были маленькими, они играли вот такими куклами. А этих кукол они для себя делали сами. Посмотрите, у моей куклы нет глаз, носа, рта. Она безлика. Повторите: безлика.  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Безлика.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это означает?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детей.)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Безликими их делали специально. Считали, что в таких кукол не могут вселиться злые силы и навредить. Безликая кукла всегда добрая. Она имеет оберегающую, защитную силу. Это кукла-оберег. Ее можно положить рядом, когда вы ложитесь спать или идете играть. 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вы, ребята, хотите сделать такую куклу?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детей.)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раздает подготовленные детали и материал для работы.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посмотрите, что у вас есть. У вас есть три круга: большой, чуть поменьше и маленький. Еще есть вата, ниточки – не растеряйте их, треугольник и кусочек белой ткани. Все необходимое, что нужно для нашей куклы.</w:t>
      </w:r>
    </w:p>
    <w:p w:rsidR="00B245D7" w:rsidRDefault="00B245D7" w:rsidP="00B245D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устали? Давайте отдохнем. Встали и выйдите из-за стола.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B245D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Физминутка</w:t>
      </w:r>
      <w:proofErr w:type="spellEnd"/>
      <w:r w:rsidRPr="00B245D7">
        <w:rPr>
          <w:rStyle w:val="a6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«Раз, два, три, четыре, пять»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отдыхать!</w:t>
      </w:r>
      <w:proofErr w:type="gram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(Потянуться)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Спинку бодро разогнули,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Ручки кверху потянули!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два, присесть и встать,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отдохнуть опять.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 вперед нагнуться,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 назад прогнуться.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(Движения стишка)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стали мы сильней,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(Показать «силу»)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Здоровей и веселей!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(Улыбнуться друг другу).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Ну, вот, отдохнули, а теперь примемся за работу. Берем вату и катаем плотный шарик. Возьмите самый большой круг. Шарик кладем в центр тканевого круга с изнаночной стороны. Это будет голова нашей куклы </w:t>
      </w:r>
      <w:proofErr w:type="spell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мотанки</w:t>
      </w:r>
      <w:proofErr w:type="spell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Теперь сожмите в кулак, </w:t>
      </w:r>
      <w:proofErr w:type="gram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образуя шар и замотаем ниткой</w:t>
      </w:r>
      <w:proofErr w:type="gram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Расправляем ткань — это будет первый слой платья тряпичной куклы.</w:t>
      </w:r>
    </w:p>
    <w:p w:rsidR="00B245D7" w:rsidRPr="00B245D7" w:rsidRDefault="00B245D7" w:rsidP="00B245D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второй круг, который чуть меньше первого. Накладываем его на поверхность головы. Снова обматываем его ниткой.</w:t>
      </w:r>
    </w:p>
    <w:p w:rsidR="00B245D7" w:rsidRPr="00B245D7" w:rsidRDefault="00B245D7" w:rsidP="00B245D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третий круг – самый маленький накладываем тоже на поверхность нашей головы.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Теперь, ребята, возьмите белую ткань и накладываем ее на поверхность всех тканей, обматываем ниткой вокруг головы. Теперь будем делать руки нашей кукле. Чтобы сделать ручки, подворачиваем ткань вовнутрь и закрепляем резинкой. Если ручки получаются слишком длинные, укоротим их с помощью ножниц. </w:t>
      </w:r>
    </w:p>
    <w:p w:rsidR="00B245D7" w:rsidRPr="00B245D7" w:rsidRDefault="00B245D7" w:rsidP="00B245D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берем треугольник – это косынка на голову. Одеваем ее, завязываем. И вот наша кукла готова.</w:t>
      </w:r>
    </w:p>
    <w:p w:rsidR="00B245D7" w:rsidRPr="00B245D7" w:rsidRDefault="00B245D7" w:rsidP="00B245D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как называют куклу. </w:t>
      </w:r>
      <w:proofErr w:type="gram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сделали?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Кукла-</w:t>
      </w:r>
      <w:proofErr w:type="spell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мотанка</w:t>
      </w:r>
      <w:proofErr w:type="spell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почему она называется </w:t>
      </w:r>
      <w:proofErr w:type="spellStart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мотанка</w:t>
      </w:r>
      <w:proofErr w:type="spell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 </w:t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(Предположения и ответы детей.</w:t>
      </w:r>
      <w:proofErr w:type="gramStart"/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вы будете с ней делать?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B245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45D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я свою куклу подарю нашей кукле Маше. Ей скучно сидеть </w:t>
      </w:r>
      <w:r w:rsidRPr="00B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одной на диване. А сейчас у нее есть подруга. Теперь и вы можете играть со своими куклами.</w:t>
      </w:r>
    </w:p>
    <w:p w:rsidR="00B245D7" w:rsidRP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1075174" y="2037931"/>
            <wp:positionH relativeFrom="margin">
              <wp:align>center</wp:align>
            </wp:positionH>
            <wp:positionV relativeFrom="margin">
              <wp:align>center</wp:align>
            </wp:positionV>
            <wp:extent cx="7425731" cy="4790070"/>
            <wp:effectExtent l="0" t="1314450" r="0" b="1305930"/>
            <wp:wrapSquare wrapText="bothSides"/>
            <wp:docPr id="4" name="Рисунок 4" descr="http://artdepo.by/wp-content/uploads/2012/02/%D0%BA%D1%83%D0%BA%D0%BB%D1%8B2-1024x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depo.by/wp-content/uploads/2012/02/%D0%BA%D1%83%D0%BA%D0%BB%D1%8B2-1024x6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5731" cy="479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D7" w:rsidRPr="00B245D7" w:rsidRDefault="00B245D7" w:rsidP="00B245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245D7" w:rsidRPr="00B245D7" w:rsidSect="00B24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5D7"/>
    <w:rsid w:val="005358CC"/>
    <w:rsid w:val="00B245D7"/>
    <w:rsid w:val="00D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5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4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820</Words>
  <Characters>4675</Characters>
  <Application>Microsoft Office Word</Application>
  <DocSecurity>0</DocSecurity>
  <Lines>38</Lines>
  <Paragraphs>10</Paragraphs>
  <ScaleCrop>false</ScaleCrop>
  <Company>Microsoft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 name</cp:lastModifiedBy>
  <cp:revision>4</cp:revision>
  <dcterms:created xsi:type="dcterms:W3CDTF">2018-04-23T03:31:00Z</dcterms:created>
  <dcterms:modified xsi:type="dcterms:W3CDTF">2018-04-24T04:41:00Z</dcterms:modified>
</cp:coreProperties>
</file>