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</w:rPr>
        <w:t>Краткая презентация Программы.</w:t>
      </w:r>
    </w:p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- программа дошкольного образования муниципального дошкольного образовательного учреждения Смоленский детский сад с проектирована и 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  <w:proofErr w:type="gramEnd"/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создание условий развития ребёнка с 1,5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>Программа включает четыре раздела: целевой, содержательный, организационный и дополнительный.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4F7B95" w:rsidRPr="004F7B95" w:rsidRDefault="004F7B95" w:rsidP="004F7B95">
      <w:pPr>
        <w:widowControl w:val="0"/>
        <w:autoSpaceDE w:val="0"/>
        <w:autoSpaceDN w:val="0"/>
        <w:spacing w:before="6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1. Социально-коммуникативное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2. Познавательное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3. Речевое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4. Художественно-эстетическое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5. Физическое развитие.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Отражены особенности взаимодействия педагогического коллектива с семьями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ДОУ с семьями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• обеспечение единства подходов к воспитанию и обучению детей в условиях ДОУ и семьи; повышение воспитательного потенциала семьи.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1) приоритет семьи в воспитании, обучении и развитии ребёнка;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2) открытость: для родителей (законных представителей);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3)взаимное доверие, уважение и доброжелательность во взаимоотношениях педагогов и родителей (законных представителей);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4) индивидуально-дифференцированный подход к каждой семье;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F7B95">
        <w:rPr>
          <w:rFonts w:ascii="Times New Roman" w:eastAsia="Calibri" w:hAnsi="Times New Roman" w:cs="Times New Roman"/>
          <w:sz w:val="24"/>
          <w:szCs w:val="24"/>
        </w:rPr>
        <w:t>возрастосообразность</w:t>
      </w:r>
      <w:proofErr w:type="spell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Смоленский детский сад»  и призвана помочь всем участникам образовательных отношений реализовать воспитательный потенциал совместной деятельности.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отражает развитие детей в физическом и социально - 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Федеральная образовательная программа дошкольного образования, приказ №1028 от 25.11.2022г. Министерство просвещения Российской Федерации.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B95">
        <w:rPr>
          <w:rFonts w:ascii="Times New Roman" w:eastAsia="Calibri" w:hAnsi="Times New Roman" w:cs="Times New Roman"/>
          <w:sz w:val="24"/>
          <w:szCs w:val="24"/>
        </w:rPr>
        <w:tab/>
        <w:t>Парциальная программа  духовно- нравственного воспитания детей «С чистым сердцем» Авторы: Р.Ю. Белоусова,  А.Н. Егорова, Ю.С. Калинкина.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Парциальная программа «Основы безопасности детей дошкольного возраста»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Авторы: Р.Б. </w:t>
      </w:r>
      <w:proofErr w:type="spellStart"/>
      <w:r w:rsidRPr="004F7B95">
        <w:rPr>
          <w:rFonts w:ascii="Times New Roman" w:eastAsia="Calibri" w:hAnsi="Times New Roman" w:cs="Times New Roman"/>
          <w:sz w:val="24"/>
          <w:szCs w:val="24"/>
        </w:rPr>
        <w:t>Стеркина</w:t>
      </w:r>
      <w:proofErr w:type="spellEnd"/>
      <w:r w:rsidRPr="004F7B95">
        <w:rPr>
          <w:rFonts w:ascii="Times New Roman" w:eastAsia="Calibri" w:hAnsi="Times New Roman" w:cs="Times New Roman"/>
          <w:sz w:val="24"/>
          <w:szCs w:val="24"/>
        </w:rPr>
        <w:t>, Н.Н. Авдеева, О.Л. Князева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раздел содержит описание материально-технического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среды. Дополнительный раздел представляет собой краткую презентацию программы.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1C225A" w:rsidRDefault="001C225A"/>
    <w:sectPr w:rsidR="001C225A">
      <w:pgSz w:w="11910" w:h="16840"/>
      <w:pgMar w:top="1040" w:right="360" w:bottom="1200" w:left="54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5"/>
    <w:rsid w:val="001C225A"/>
    <w:rsid w:val="004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>123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2023-10-03T07:09:00Z</dcterms:created>
  <dcterms:modified xsi:type="dcterms:W3CDTF">2023-10-03T07:09:00Z</dcterms:modified>
</cp:coreProperties>
</file>